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8A9" w:rsidRPr="00DF58A9" w:rsidTr="00DF58A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МІНІСТЕРСТВО ОСВІТИ І НАУКИ УКРАЇНИ</w:t>
            </w:r>
          </w:p>
        </w:tc>
      </w:tr>
      <w:tr w:rsidR="00DF58A9" w:rsidRPr="00DF58A9" w:rsidTr="00DF58A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DF58A9" w:rsidRPr="00DF58A9" w:rsidTr="00DF58A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24.01.2022  № 55</w:t>
            </w:r>
          </w:p>
        </w:tc>
      </w:tr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proofErr w:type="gram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р.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270/37606</w:t>
            </w:r>
          </w:p>
        </w:tc>
      </w:tr>
    </w:tbl>
    <w:p w:rsidR="00DF58A9" w:rsidRPr="00DF58A9" w:rsidRDefault="00DF58A9" w:rsidP="00DF58A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затвердження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уніфікованих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форм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актів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складаються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за результатами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(контролю) 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сфері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ідлягає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ліцензуванню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та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інших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організаційно-розпорядчих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документів</w:t>
      </w:r>
      <w:proofErr w:type="spellEnd"/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5"/>
      <w:bookmarkEnd w:id="2"/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hyperlink r:id="rId5" w:anchor="n113" w:tgtFrame="_blank" w:history="1"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пункту 3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6, </w:t>
      </w:r>
      <w:hyperlink r:id="rId6" w:anchor="n136" w:tgtFrame="_blank" w:history="1"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пункту 6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"https://zakon.rada.gov.ua/laws/show/222-19" \l "n405"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частин</w:t>
      </w:r>
      <w:proofErr w:type="spellEnd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третьої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"https://zakon.rada.gov.ua/laws/show/222-19" \l "n410"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шостої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"https://zakon.rada.gov.ua/laws/show/222-19" \l "n411"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сьомої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Закону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ліцензування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»,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"https://zakon.rada.gov.ua/laws/show/877-16" \l "n140"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5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засади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(контролю)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постанов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серпня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року </w:t>
      </w:r>
      <w:hyperlink r:id="rId7" w:tgtFrame="_blank" w:history="1"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№ 609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ліцензування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такими,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втратили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чинність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деяких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року </w:t>
      </w:r>
      <w:hyperlink r:id="rId8" w:tgtFrame="_blank" w:history="1"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№ 342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критеріїв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оцінюється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ступінь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періодичність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(контролю), 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уніфікованих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позапланових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(контролю)» та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"https://zakon.rada.gov.ua/laws/show/630-2014-%D0%BF" \l "n186"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>ідпункту</w:t>
      </w:r>
      <w:proofErr w:type="spellEnd"/>
      <w:r w:rsidRPr="00DF58A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44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hyperlink r:id="rId9" w:anchor="n186" w:tgtFrame="_blank" w:history="1">
        <w:r w:rsidRPr="00DF58A9">
          <w:rPr>
            <w:rFonts w:ascii="Times New Roman" w:eastAsia="Times New Roman" w:hAnsi="Times New Roman" w:cs="Times New Roman"/>
            <w:b/>
            <w:bCs/>
            <w:color w:val="000099"/>
            <w:sz w:val="2"/>
            <w:vertAlign w:val="superscript"/>
          </w:rPr>
          <w:t>-</w:t>
        </w:r>
        <w:r w:rsidRPr="00DF58A9">
          <w:rPr>
            <w:rFonts w:ascii="Times New Roman" w:eastAsia="Times New Roman" w:hAnsi="Times New Roman" w:cs="Times New Roman"/>
            <w:b/>
            <w:bCs/>
            <w:color w:val="000099"/>
            <w:sz w:val="16"/>
            <w:vertAlign w:val="superscript"/>
          </w:rPr>
          <w:t>2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пункту 4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жовтня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року № 630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DF58A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НАКАЗУЮ: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6"/>
      <w:bookmarkEnd w:id="3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додаються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bookmarkStart w:id="4" w:name="n7"/>
    <w:bookmarkEnd w:id="4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"n24"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акта,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складеного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за результатами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(контролю)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щодо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дотримання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законодавства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сфері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ідлягає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ліцензуванню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5" w:name="n8"/>
    <w:bookmarkEnd w:id="5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"n26"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невиконання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розпорядження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щодо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усунення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порушень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6" w:name="n9"/>
    <w:bookmarkEnd w:id="6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"n28"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повторне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порушення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7" w:name="n10"/>
    <w:bookmarkEnd w:id="7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"n30"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виявлення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недостовірних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даних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gram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у</w:t>
      </w:r>
      <w:proofErr w:type="gram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документах,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поданих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до органу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ліцензування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разом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із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заявою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отримання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на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Start w:id="8" w:name="n11"/>
    <w:bookmarkEnd w:id="8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"n32"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відмову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суб’єкта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проведенні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bookmarkStart w:id="9" w:name="n12"/>
    <w:bookmarkEnd w:id="9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"n34"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акта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документальне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ідтвердження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встановлення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факту контролю 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вирішального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впливу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) за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діяльністю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суб’єкта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зі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сторони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інших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держав,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збройну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агресію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наведеному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Закону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оборону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», та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створюють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конфлікту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10" w:name="n13"/>
    <w:bookmarkEnd w:id="10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"n36"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розпорядження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усунення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порушень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11" w:name="n14"/>
    <w:bookmarkEnd w:id="11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"n38"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повідомлення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про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планового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bookmarkStart w:id="12" w:name="n15"/>
    <w:bookmarkEnd w:id="12"/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"file:///D:\\WT\\d515098-20220124%20(1).htm" \l "n40"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форму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посвідчення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направлення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) </w:t>
      </w:r>
      <w:proofErr w:type="gram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є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proofErr w:type="gram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чинним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протягом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строку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здійснення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заходу) на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66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6"/>
      <w:bookmarkEnd w:id="13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втратив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чинність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tgtFrame="_blank" w:history="1"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наказ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Міністерства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освіти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і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науки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України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від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11 </w:t>
        </w:r>
        <w:proofErr w:type="spellStart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>травня</w:t>
        </w:r>
        <w:proofErr w:type="spellEnd"/>
        <w:r w:rsidRPr="00DF58A9">
          <w:rPr>
            <w:rFonts w:ascii="Times New Roman" w:eastAsia="Times New Roman" w:hAnsi="Times New Roman" w:cs="Times New Roman"/>
            <w:color w:val="000099"/>
            <w:sz w:val="24"/>
            <w:szCs w:val="24"/>
          </w:rPr>
          <w:t xml:space="preserve"> 2019 року № 636</w:t>
        </w:r>
      </w:hyperlink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уніфікованих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(контролю)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ідлягає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ліцензуванню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організаційно-розпорядчих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зареєстрований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року за № 557/33528.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7"/>
      <w:bookmarkEnd w:id="14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Департаменту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кадрів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Криштоф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С.)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в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на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8"/>
      <w:bookmarkEnd w:id="15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Департаменту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документообігу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контролю та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Єрко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І.) внести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відмітки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gram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іву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9"/>
      <w:bookmarkEnd w:id="16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Цей наказ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8A9" w:rsidRPr="00DF58A9" w:rsidRDefault="00DF58A9" w:rsidP="00DF58A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20"/>
      <w:bookmarkEnd w:id="17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Контроль за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заступника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proofErr w:type="gram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>ітренка</w:t>
      </w:r>
      <w:proofErr w:type="spellEnd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DF58A9" w:rsidRPr="00DF58A9" w:rsidTr="00DF58A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n21"/>
            <w:bookmarkEnd w:id="18"/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Шкарлет</w:t>
            </w:r>
            <w:proofErr w:type="spellEnd"/>
          </w:p>
        </w:tc>
      </w:tr>
      <w:tr w:rsidR="00DF58A9" w:rsidRPr="00DF58A9" w:rsidTr="00DF58A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n22"/>
            <w:bookmarkEnd w:id="19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Виконувач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Качка</w:t>
            </w:r>
          </w:p>
        </w:tc>
      </w:tr>
    </w:tbl>
    <w:p w:rsidR="00DF58A9" w:rsidRPr="00DF58A9" w:rsidRDefault="00DF58A9" w:rsidP="00DF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41"/>
      <w:bookmarkEnd w:id="20"/>
      <w:r w:rsidRPr="00DF58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n23"/>
            <w:bookmarkEnd w:id="2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22" w:name="n24"/>
    <w:bookmarkEnd w:id="22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"https://zakon.rada.gov.ua/laws/file/text/97/f515098n42.docx"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складений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 результатами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(контролю)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дотримання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законодавства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сфері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ідлягає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ліцензуванню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n25"/>
            <w:bookmarkEnd w:id="2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24" w:name="n26"/>
    <w:bookmarkEnd w:id="24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"https://zakon.rada.gov.ua/laws/file/text/97/f515098n43.docx"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невиконання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розпорядження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усунення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порушень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n27"/>
            <w:bookmarkEnd w:id="2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26" w:name="n28"/>
    <w:bookmarkEnd w:id="26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"https://zakon.rada.gov.ua/laws/file/text/97/f515098n44.docx"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повторне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порушення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n29"/>
            <w:bookmarkEnd w:id="2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28" w:name="n30"/>
    <w:bookmarkEnd w:id="28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"https://zakon.rada.gov.ua/laws/file/text/97/f515098n45.docx"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виявлення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недостовірних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документах,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поданих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 органу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ліцензування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разом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із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заявою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отримання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розширення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n31"/>
            <w:bookmarkEnd w:id="2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30" w:name="n32"/>
    <w:bookmarkEnd w:id="30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"https://zakon.rada.gov.ua/laws/file/text/97/f515098n51.docx"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відмову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суб’єкта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проведенні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планового</w:t>
      </w:r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n33"/>
            <w:bookmarkEnd w:id="3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32" w:name="n34"/>
    <w:bookmarkEnd w:id="32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"https://zakon.rada.gov.ua/laws/file/text/97/f515098n47.docx"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АКТ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документальне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ідтвердження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встановлення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факту контролю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вирішального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впливу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за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діяльністю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суб’єкта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сторони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інших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держав,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здійснюють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збройну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агресію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значенні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наведеному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 </w:t>
      </w:r>
      <w:proofErr w:type="spellStart"/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"https://zakon.rada.gov.ua/laws/show/1932-12" \l "n138" \t "_blank"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000099"/>
          <w:sz w:val="28"/>
        </w:rPr>
        <w:t>статті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99"/>
          <w:sz w:val="28"/>
        </w:rPr>
        <w:t xml:space="preserve"> 1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Закону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«Про оборону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України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», та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або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яких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створюють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умови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виникнення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воєнного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конфлікту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застосування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воєнної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сили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проти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України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n35"/>
            <w:bookmarkEnd w:id="3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34" w:name="n36"/>
    <w:bookmarkEnd w:id="34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"https://zakon.rada.gov.ua/laws/file/text/97/f515098n48.docx"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РОЗПОРЯДЖЕННЯ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усунення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порушень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n37"/>
            <w:bookmarkEnd w:id="3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36" w:name="n38"/>
    <w:bookmarkEnd w:id="36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"https://zakon.rada.gov.ua/laws/file/text/97/f515098n49.docx"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ПОВІДОМЛЕННЯ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планового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DF58A9" w:rsidRPr="00DF58A9" w:rsidTr="00DF58A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n39"/>
            <w:bookmarkEnd w:id="3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8A9" w:rsidRPr="00DF58A9" w:rsidRDefault="00DF58A9" w:rsidP="00DF58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Міністерства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proofErr w:type="spellStart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F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року № 55</w:t>
            </w:r>
          </w:p>
        </w:tc>
      </w:tr>
    </w:tbl>
    <w:bookmarkStart w:id="38" w:name="n40"/>
    <w:bookmarkEnd w:id="38"/>
    <w:p w:rsidR="00DF58A9" w:rsidRPr="00DF58A9" w:rsidRDefault="00DF58A9" w:rsidP="00DF58A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"https://zakon.rada.gov.ua/laws/file/text/97/f515098n50.docx" </w:instrTex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DF58A9">
        <w:rPr>
          <w:rFonts w:ascii="Times New Roman" w:eastAsia="Times New Roman" w:hAnsi="Times New Roman" w:cs="Times New Roman"/>
          <w:b/>
          <w:bCs/>
          <w:color w:val="C00909"/>
          <w:sz w:val="28"/>
        </w:rPr>
        <w:t>ПОСВІДЧЕННЯ (НАПРАВЛЕННЯ)</w:t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DF58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є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чинним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протягом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строку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здійснення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заходу) на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планового (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позапланового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заходу державного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нагляду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(контролю) за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дотриманням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суб’єктом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господарювання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ліцензійних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умов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провадження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освітньої</w:t>
      </w:r>
      <w:proofErr w:type="spellEnd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F58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діяльності</w:t>
      </w:r>
      <w:proofErr w:type="spellEnd"/>
    </w:p>
    <w:p w:rsidR="00000000" w:rsidRDefault="00DF58A9"/>
    <w:p w:rsidR="00DF58A9" w:rsidRDefault="00DF58A9"/>
    <w:p w:rsidR="00DF58A9" w:rsidRDefault="00DF58A9"/>
    <w:sectPr w:rsidR="00DF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8A9"/>
    <w:rsid w:val="00D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F58A9"/>
  </w:style>
  <w:style w:type="character" w:customStyle="1" w:styleId="rvts23">
    <w:name w:val="rvts23"/>
    <w:basedOn w:val="a0"/>
    <w:rsid w:val="00DF58A9"/>
  </w:style>
  <w:style w:type="paragraph" w:customStyle="1" w:styleId="rvps7">
    <w:name w:val="rvps7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F58A9"/>
  </w:style>
  <w:style w:type="paragraph" w:customStyle="1" w:styleId="rvps14">
    <w:name w:val="rvps14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58A9"/>
    <w:rPr>
      <w:color w:val="0000FF"/>
      <w:u w:val="single"/>
    </w:rPr>
  </w:style>
  <w:style w:type="character" w:customStyle="1" w:styleId="rvts52">
    <w:name w:val="rvts52"/>
    <w:basedOn w:val="a0"/>
    <w:rsid w:val="00DF58A9"/>
  </w:style>
  <w:style w:type="character" w:customStyle="1" w:styleId="rvts44">
    <w:name w:val="rvts44"/>
    <w:basedOn w:val="a0"/>
    <w:rsid w:val="00DF58A9"/>
  </w:style>
  <w:style w:type="paragraph" w:customStyle="1" w:styleId="rvps15">
    <w:name w:val="rvps15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D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09-2015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2-19" TargetMode="External"/><Relationship Id="rId10" Type="http://schemas.openxmlformats.org/officeDocument/2006/relationships/hyperlink" Target="https://zakon.rada.gov.ua/laws/show/z0557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630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2022-05-30T12:23:00Z</dcterms:created>
  <dcterms:modified xsi:type="dcterms:W3CDTF">2022-05-30T12:23:00Z</dcterms:modified>
</cp:coreProperties>
</file>